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0001689676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SKYWORKS SOLUTIONS,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001-05560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5260 California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Irvine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92617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(949)231-3000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ROBERT TERRY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827540.00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150472782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06/30/2022 Restricted Stock</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w:t>
      </w:r>
      <w:r>
        <w:rPr>
          <w:sz w:val="20"/>
          <w:szCs w:val="20"/>
          <w:color w:val="auto"/>
        </w:rPr>
        <w:tab/>
      </w:r>
      <w:r>
        <w:rPr>
          <w:rFonts w:ascii="Times New Roman" w:cs="Times New Roman" w:eastAsia="Times New Roman" w:hAnsi="Times New Roman"/>
          <w:sz w:val="21"/>
          <w:szCs w:val="21"/>
          <w:color w:val="auto"/>
        </w:rPr>
        <w:t>06/30/2022 Not Applicable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during the period of 06/30/2022 through 10/05/2026.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11/04/2026</w:t>
      </w:r>
    </w:p>
    <w:p>
      <w:pPr>
        <w:spacing w:after="0" w:line="159" w:lineRule="exact"/>
        <w:rPr>
          <w:sz w:val="20"/>
          <w:szCs w:val="20"/>
          <w:color w:val="auto"/>
        </w:rPr>
      </w:pPr>
    </w:p>
    <w:p>
      <w:pPr>
        <w:sectPr>
          <w:pgSz w:w="11900" w:h="16838" w:orient="portrait"/>
          <w:cols w:equalWidth="0" w:num="2">
            <w:col w:w="820" w:space="420"/>
            <w:col w:w="100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/s/Robert J. Terry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2026-11-04T16:16:55Z</dcterms:created>
  <dcterms:modified xsi:type="dcterms:W3CDTF">2026-11-04T16:16:55Z</dcterms:modified>
</cp:coreProperties>
</file>